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54" w:rsidRPr="00802F05" w:rsidRDefault="000B2CB7" w:rsidP="000B2CB7">
      <w:pPr>
        <w:jc w:val="center"/>
        <w:rPr>
          <w:b/>
        </w:rPr>
      </w:pPr>
      <w:r w:rsidRPr="00802F05">
        <w:rPr>
          <w:b/>
        </w:rPr>
        <w:t xml:space="preserve">Перечень объектов культурного наследия </w:t>
      </w:r>
      <w:r w:rsidR="009B43CB" w:rsidRPr="00802F05">
        <w:rPr>
          <w:b/>
        </w:rPr>
        <w:t xml:space="preserve">- </w:t>
      </w:r>
      <w:r w:rsidRPr="00802F05">
        <w:rPr>
          <w:b/>
        </w:rPr>
        <w:t xml:space="preserve">памятники </w:t>
      </w:r>
      <w:r w:rsidR="009B43CB" w:rsidRPr="00802F05">
        <w:rPr>
          <w:b/>
        </w:rPr>
        <w:t xml:space="preserve">истории и </w:t>
      </w:r>
      <w:r w:rsidRPr="00802F05">
        <w:rPr>
          <w:b/>
        </w:rPr>
        <w:t>архитектуры</w:t>
      </w:r>
      <w:r w:rsidR="009B43CB" w:rsidRPr="00802F05">
        <w:rPr>
          <w:b/>
        </w:rPr>
        <w:t xml:space="preserve">, расположенные на территории </w:t>
      </w:r>
      <w:proofErr w:type="spellStart"/>
      <w:r w:rsidR="009B43CB" w:rsidRPr="00802F05">
        <w:rPr>
          <w:b/>
        </w:rPr>
        <w:t>Валуйского</w:t>
      </w:r>
      <w:proofErr w:type="spellEnd"/>
      <w:r w:rsidR="009B43CB" w:rsidRPr="00802F05">
        <w:rPr>
          <w:b/>
        </w:rPr>
        <w:t xml:space="preserve"> городского округа</w:t>
      </w:r>
    </w:p>
    <w:p w:rsidR="009B43CB" w:rsidRPr="00802F05" w:rsidRDefault="009B43CB" w:rsidP="000B2CB7">
      <w:pPr>
        <w:jc w:val="center"/>
        <w:rPr>
          <w:b/>
          <w:u w:val="single"/>
        </w:rPr>
      </w:pPr>
      <w:r w:rsidRPr="00802F05">
        <w:rPr>
          <w:b/>
        </w:rPr>
        <w:t>(ОКН регионального и местного значения)</w:t>
      </w:r>
    </w:p>
    <w:tbl>
      <w:tblPr>
        <w:tblStyle w:val="a3"/>
        <w:tblW w:w="0" w:type="auto"/>
        <w:jc w:val="center"/>
        <w:tblInd w:w="-3563" w:type="dxa"/>
        <w:tblLook w:val="04A0"/>
      </w:tblPr>
      <w:tblGrid>
        <w:gridCol w:w="635"/>
        <w:gridCol w:w="5670"/>
        <w:gridCol w:w="2472"/>
        <w:gridCol w:w="3462"/>
        <w:gridCol w:w="3721"/>
      </w:tblGrid>
      <w:tr w:rsidR="00D60C66" w:rsidTr="00D43D2A">
        <w:trPr>
          <w:jc w:val="center"/>
        </w:trPr>
        <w:tc>
          <w:tcPr>
            <w:tcW w:w="635" w:type="dxa"/>
            <w:shd w:val="clear" w:color="auto" w:fill="BFBFBF" w:themeFill="background1" w:themeFillShade="BF"/>
            <w:vAlign w:val="center"/>
          </w:tcPr>
          <w:p w:rsidR="000B2CB7" w:rsidRPr="000B2CB7" w:rsidRDefault="000B2CB7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0B2CB7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2CB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B2CB7">
              <w:rPr>
                <w:b/>
                <w:sz w:val="24"/>
                <w:szCs w:val="24"/>
              </w:rPr>
              <w:t>/</w:t>
            </w:r>
            <w:proofErr w:type="spellStart"/>
            <w:r w:rsidRPr="000B2CB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:rsidR="000B2CB7" w:rsidRPr="000B2CB7" w:rsidRDefault="000B2CB7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0B2CB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472" w:type="dxa"/>
            <w:shd w:val="clear" w:color="auto" w:fill="BFBFBF" w:themeFill="background1" w:themeFillShade="BF"/>
            <w:vAlign w:val="center"/>
          </w:tcPr>
          <w:p w:rsidR="000B2CB7" w:rsidRPr="000B2CB7" w:rsidRDefault="000B2CB7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0B2CB7">
              <w:rPr>
                <w:b/>
                <w:sz w:val="24"/>
                <w:szCs w:val="24"/>
              </w:rPr>
              <w:t>Местонахождение</w:t>
            </w:r>
          </w:p>
        </w:tc>
        <w:tc>
          <w:tcPr>
            <w:tcW w:w="3462" w:type="dxa"/>
            <w:shd w:val="clear" w:color="auto" w:fill="BFBFBF" w:themeFill="background1" w:themeFillShade="BF"/>
            <w:vAlign w:val="center"/>
          </w:tcPr>
          <w:p w:rsidR="009B43CB" w:rsidRDefault="009B43CB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собственности/</w:t>
            </w:r>
          </w:p>
          <w:p w:rsidR="000B2CB7" w:rsidRPr="000B2CB7" w:rsidRDefault="009B43CB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пользователь</w:t>
            </w:r>
          </w:p>
        </w:tc>
        <w:tc>
          <w:tcPr>
            <w:tcW w:w="3721" w:type="dxa"/>
            <w:shd w:val="clear" w:color="auto" w:fill="BFBFBF" w:themeFill="background1" w:themeFillShade="BF"/>
            <w:vAlign w:val="center"/>
          </w:tcPr>
          <w:p w:rsidR="000B2CB7" w:rsidRPr="000B2CB7" w:rsidRDefault="000B2CB7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0B2CB7">
              <w:rPr>
                <w:b/>
                <w:sz w:val="24"/>
                <w:szCs w:val="24"/>
              </w:rPr>
              <w:t>Категория историко-культурной значимости</w:t>
            </w:r>
          </w:p>
        </w:tc>
      </w:tr>
      <w:tr w:rsidR="00D60C66" w:rsidTr="00D43D2A">
        <w:trPr>
          <w:jc w:val="center"/>
        </w:trPr>
        <w:tc>
          <w:tcPr>
            <w:tcW w:w="635" w:type="dxa"/>
            <w:vAlign w:val="center"/>
          </w:tcPr>
          <w:p w:rsidR="000B2CB7" w:rsidRPr="00CC0ADA" w:rsidRDefault="000B2CB7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670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0B2CB7" w:rsidRPr="004F36DC" w:rsidRDefault="000B2CB7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Дом, где в декабре 1919 года находился штаб</w:t>
            </w:r>
            <w:proofErr w:type="gramStart"/>
            <w:r w:rsidRPr="004F36DC">
              <w:rPr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4F36DC">
              <w:rPr>
                <w:color w:val="000000"/>
                <w:sz w:val="24"/>
                <w:szCs w:val="24"/>
              </w:rPr>
              <w:t>ервой Конной армии</w:t>
            </w:r>
          </w:p>
        </w:tc>
        <w:tc>
          <w:tcPr>
            <w:tcW w:w="2472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9B43CB" w:rsidRDefault="000B2CB7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г.</w:t>
            </w:r>
            <w:r w:rsidR="009B43CB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Валуйки,</w:t>
            </w:r>
          </w:p>
          <w:p w:rsidR="000B2CB7" w:rsidRPr="004F36DC" w:rsidRDefault="000B2CB7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</w:t>
            </w:r>
            <w:r w:rsidR="009B43CB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Пролетарская,16</w:t>
            </w:r>
          </w:p>
        </w:tc>
        <w:tc>
          <w:tcPr>
            <w:tcW w:w="3462" w:type="dxa"/>
            <w:vAlign w:val="center"/>
          </w:tcPr>
          <w:p w:rsidR="004F36DC" w:rsidRPr="009B43CB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9B43CB">
              <w:rPr>
                <w:sz w:val="24"/>
                <w:szCs w:val="24"/>
              </w:rPr>
              <w:t>Муниципальная собственность</w:t>
            </w:r>
            <w:r w:rsidR="009B43CB">
              <w:rPr>
                <w:sz w:val="24"/>
                <w:szCs w:val="24"/>
              </w:rPr>
              <w:t>/</w:t>
            </w:r>
          </w:p>
          <w:p w:rsidR="000B2CB7" w:rsidRPr="004F36DC" w:rsidRDefault="00802F05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D96211">
              <w:rPr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proofErr w:type="spellStart"/>
            <w:r w:rsidRPr="00D96211">
              <w:rPr>
                <w:color w:val="000000"/>
                <w:sz w:val="24"/>
                <w:szCs w:val="24"/>
              </w:rPr>
              <w:t>Валуйская</w:t>
            </w:r>
            <w:proofErr w:type="spellEnd"/>
            <w:r w:rsidRPr="00D96211">
              <w:rPr>
                <w:color w:val="000000"/>
                <w:sz w:val="24"/>
                <w:szCs w:val="24"/>
              </w:rPr>
              <w:t xml:space="preserve"> детская школа искусств № 1 Белгородской области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0B2CB7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P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9637A1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Решение исполнительного комитета Белгородского областного Совета народных депутатов от 28.08.1986г. №  368</w:t>
            </w:r>
          </w:p>
          <w:p w:rsidR="004F36DC" w:rsidRP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</w:tc>
      </w:tr>
      <w:tr w:rsidR="00D60C66" w:rsidTr="00D43D2A">
        <w:trPr>
          <w:jc w:val="center"/>
        </w:trPr>
        <w:tc>
          <w:tcPr>
            <w:tcW w:w="635" w:type="dxa"/>
            <w:vAlign w:val="center"/>
          </w:tcPr>
          <w:p w:rsidR="000B2CB7" w:rsidRPr="00CC0ADA" w:rsidRDefault="009637A1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670" w:type="dxa"/>
            <w:vAlign w:val="center"/>
          </w:tcPr>
          <w:p w:rsidR="000B2CB7" w:rsidRPr="004F36DC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Дом, где в декабре 1919 года находился реввоенсовет</w:t>
            </w:r>
            <w:proofErr w:type="gramStart"/>
            <w:r w:rsidRPr="004F36DC">
              <w:rPr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4F36DC">
              <w:rPr>
                <w:color w:val="000000"/>
                <w:sz w:val="24"/>
                <w:szCs w:val="24"/>
              </w:rPr>
              <w:t>ервой Конной армии</w:t>
            </w:r>
          </w:p>
        </w:tc>
        <w:tc>
          <w:tcPr>
            <w:tcW w:w="2472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802F05" w:rsidRDefault="009637A1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г.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 xml:space="preserve">Валуйки, </w:t>
            </w:r>
          </w:p>
          <w:p w:rsidR="000B2CB7" w:rsidRPr="004F36DC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Пролетарская,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62" w:type="dxa"/>
            <w:vAlign w:val="center"/>
          </w:tcPr>
          <w:p w:rsidR="000B2CB7" w:rsidRPr="004F36DC" w:rsidRDefault="00802F05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Частная собственность/многоквартирный жилой дом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0B2CB7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Решение исполнительного комитета Белгородского областного Совета народных депутатов от 28.08.1986г. №  368</w:t>
            </w:r>
          </w:p>
          <w:p w:rsidR="004F36DC" w:rsidRP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</w:tc>
      </w:tr>
      <w:tr w:rsidR="00D60C66" w:rsidTr="00D43D2A">
        <w:trPr>
          <w:jc w:val="center"/>
        </w:trPr>
        <w:tc>
          <w:tcPr>
            <w:tcW w:w="635" w:type="dxa"/>
            <w:vAlign w:val="center"/>
          </w:tcPr>
          <w:p w:rsidR="000B2CB7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670" w:type="dxa"/>
            <w:vAlign w:val="center"/>
          </w:tcPr>
          <w:p w:rsidR="000B2CB7" w:rsidRPr="004F36DC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Дом, где в декабре 1919 года находилась квартира командарма</w:t>
            </w:r>
            <w:proofErr w:type="gramStart"/>
            <w:r w:rsidRPr="004F36DC">
              <w:rPr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4F36DC">
              <w:rPr>
                <w:color w:val="000000"/>
                <w:sz w:val="24"/>
                <w:szCs w:val="24"/>
              </w:rPr>
              <w:t>ервой Конной армии С.М.Буденного</w:t>
            </w:r>
          </w:p>
        </w:tc>
        <w:tc>
          <w:tcPr>
            <w:tcW w:w="2472" w:type="dxa"/>
            <w:vAlign w:val="center"/>
          </w:tcPr>
          <w:p w:rsidR="00802F05" w:rsidRDefault="009637A1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г.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 xml:space="preserve">Валуйки, </w:t>
            </w:r>
          </w:p>
          <w:p w:rsidR="000B2CB7" w:rsidRPr="004F36DC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Пролетарская,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462" w:type="dxa"/>
            <w:vAlign w:val="center"/>
          </w:tcPr>
          <w:p w:rsidR="000B2CB7" w:rsidRPr="004F36DC" w:rsidRDefault="00802F05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Частная собственность/многоквартирный жилой дом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0B2CB7" w:rsidRPr="004F36DC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Решение исполнительного комитета Белгородского областного Совета народных депутатов от 28.08.1986г. №  368</w:t>
            </w:r>
          </w:p>
        </w:tc>
      </w:tr>
      <w:tr w:rsidR="009637A1" w:rsidTr="00D43D2A">
        <w:trPr>
          <w:jc w:val="center"/>
        </w:trPr>
        <w:tc>
          <w:tcPr>
            <w:tcW w:w="635" w:type="dxa"/>
            <w:vAlign w:val="center"/>
          </w:tcPr>
          <w:p w:rsidR="009637A1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670" w:type="dxa"/>
            <w:vAlign w:val="center"/>
          </w:tcPr>
          <w:p w:rsidR="009637A1" w:rsidRPr="004F36DC" w:rsidRDefault="009637A1" w:rsidP="00A07989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Здание типографии, где в 1941 году печатались газета ЦК К</w:t>
            </w:r>
            <w:proofErr w:type="gramStart"/>
            <w:r w:rsidRPr="004F36DC">
              <w:rPr>
                <w:color w:val="000000"/>
                <w:sz w:val="24"/>
                <w:szCs w:val="24"/>
              </w:rPr>
              <w:t>П(</w:t>
            </w:r>
            <w:proofErr w:type="gramEnd"/>
            <w:r w:rsidRPr="004F36DC">
              <w:rPr>
                <w:color w:val="000000"/>
                <w:sz w:val="24"/>
                <w:szCs w:val="24"/>
              </w:rPr>
              <w:t>б) Украины «</w:t>
            </w:r>
            <w:proofErr w:type="spellStart"/>
            <w:r w:rsidRPr="004F36DC">
              <w:rPr>
                <w:color w:val="000000"/>
                <w:sz w:val="24"/>
                <w:szCs w:val="24"/>
              </w:rPr>
              <w:t>Радянська</w:t>
            </w:r>
            <w:proofErr w:type="spellEnd"/>
            <w:r w:rsidRPr="004F36DC">
              <w:rPr>
                <w:color w:val="000000"/>
                <w:sz w:val="24"/>
                <w:szCs w:val="24"/>
              </w:rPr>
              <w:t xml:space="preserve"> Украина», юго-зап</w:t>
            </w:r>
            <w:r w:rsidR="00A07989">
              <w:rPr>
                <w:color w:val="000000"/>
                <w:sz w:val="24"/>
                <w:szCs w:val="24"/>
              </w:rPr>
              <w:t>а</w:t>
            </w:r>
            <w:r w:rsidRPr="004F36DC">
              <w:rPr>
                <w:color w:val="000000"/>
                <w:sz w:val="24"/>
                <w:szCs w:val="24"/>
              </w:rPr>
              <w:t>дного фронта «За Советскую Родину».</w:t>
            </w:r>
          </w:p>
        </w:tc>
        <w:tc>
          <w:tcPr>
            <w:tcW w:w="2472" w:type="dxa"/>
            <w:vAlign w:val="center"/>
          </w:tcPr>
          <w:p w:rsidR="00802F05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г.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 xml:space="preserve">Валуйки, </w:t>
            </w:r>
          </w:p>
          <w:p w:rsidR="005B1FA6" w:rsidRPr="004F36DC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Ст.</w:t>
            </w:r>
            <w:r w:rsidR="00802F05">
              <w:rPr>
                <w:color w:val="000000"/>
                <w:sz w:val="24"/>
                <w:szCs w:val="24"/>
              </w:rPr>
              <w:t xml:space="preserve"> Разина,</w:t>
            </w:r>
            <w:r w:rsidRPr="004F36DC">
              <w:rPr>
                <w:color w:val="000000"/>
                <w:sz w:val="24"/>
                <w:szCs w:val="24"/>
              </w:rPr>
              <w:t>14</w:t>
            </w:r>
          </w:p>
          <w:p w:rsidR="009637A1" w:rsidRPr="004F36DC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62" w:type="dxa"/>
            <w:vAlign w:val="center"/>
          </w:tcPr>
          <w:p w:rsidR="00802F05" w:rsidRDefault="00802F05" w:rsidP="00802F05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Частная собственность/</w:t>
            </w:r>
          </w:p>
          <w:p w:rsidR="009637A1" w:rsidRPr="004F36DC" w:rsidRDefault="004F36DC" w:rsidP="00802F05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02F05">
              <w:rPr>
                <w:sz w:val="24"/>
                <w:szCs w:val="24"/>
              </w:rPr>
              <w:t>ОО</w:t>
            </w:r>
            <w:r>
              <w:rPr>
                <w:sz w:val="24"/>
                <w:szCs w:val="24"/>
              </w:rPr>
              <w:t xml:space="preserve"> «</w:t>
            </w:r>
            <w:r w:rsidR="00802F05">
              <w:rPr>
                <w:sz w:val="24"/>
                <w:szCs w:val="24"/>
              </w:rPr>
              <w:t>Аврора»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9637A1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Решение исполнительного комитета Белгородского областного Совета народных депутатов от 28.08.1986г. №  368</w:t>
            </w:r>
          </w:p>
        </w:tc>
      </w:tr>
      <w:tr w:rsidR="009637A1" w:rsidTr="00D43D2A">
        <w:trPr>
          <w:jc w:val="center"/>
        </w:trPr>
        <w:tc>
          <w:tcPr>
            <w:tcW w:w="635" w:type="dxa"/>
            <w:vAlign w:val="center"/>
          </w:tcPr>
          <w:p w:rsidR="009637A1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Здание, где в 1919 году размещался госпиталь</w:t>
            </w:r>
            <w:proofErr w:type="gramStart"/>
            <w:r w:rsidRPr="004F36DC">
              <w:rPr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4F36DC">
              <w:rPr>
                <w:color w:val="000000"/>
                <w:sz w:val="24"/>
                <w:szCs w:val="24"/>
              </w:rPr>
              <w:t>ервой Конной Армии</w:t>
            </w:r>
          </w:p>
          <w:p w:rsidR="009637A1" w:rsidRPr="004F36DC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:rsidR="00802F05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lastRenderedPageBreak/>
              <w:t>г.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 xml:space="preserve">Валуйки, </w:t>
            </w:r>
          </w:p>
          <w:p w:rsidR="005B1FA6" w:rsidRPr="004F36DC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Ст.</w:t>
            </w:r>
            <w:r w:rsidR="00802F05">
              <w:rPr>
                <w:color w:val="000000"/>
                <w:sz w:val="24"/>
                <w:szCs w:val="24"/>
              </w:rPr>
              <w:t xml:space="preserve"> Разина, </w:t>
            </w:r>
            <w:r w:rsidRPr="004F36DC">
              <w:rPr>
                <w:color w:val="000000"/>
                <w:sz w:val="24"/>
                <w:szCs w:val="24"/>
              </w:rPr>
              <w:t>10</w:t>
            </w:r>
          </w:p>
          <w:p w:rsidR="009637A1" w:rsidRPr="004F36DC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62" w:type="dxa"/>
            <w:vAlign w:val="center"/>
          </w:tcPr>
          <w:p w:rsidR="005A3EAE" w:rsidRPr="00802F05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802F05">
              <w:rPr>
                <w:sz w:val="24"/>
                <w:szCs w:val="24"/>
              </w:rPr>
              <w:lastRenderedPageBreak/>
              <w:t>Муниципальная собственность</w:t>
            </w:r>
            <w:r w:rsidR="00802F05">
              <w:rPr>
                <w:sz w:val="24"/>
                <w:szCs w:val="24"/>
              </w:rPr>
              <w:t>/</w:t>
            </w:r>
          </w:p>
          <w:p w:rsidR="009637A1" w:rsidRPr="004F36DC" w:rsidRDefault="00802F05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lastRenderedPageBreak/>
              <w:t>образовательное учреждение «</w:t>
            </w:r>
            <w:r w:rsidRPr="00F77166">
              <w:rPr>
                <w:sz w:val="24"/>
                <w:szCs w:val="24"/>
              </w:rPr>
              <w:t>Средняя общеобразовательная школа № 1</w:t>
            </w:r>
            <w:r>
              <w:rPr>
                <w:sz w:val="24"/>
                <w:szCs w:val="24"/>
              </w:rPr>
              <w:t>» города Валуйки Белгородской области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lastRenderedPageBreak/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4F36DC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lastRenderedPageBreak/>
              <w:t>Решение исполнительного комитета Белгородского областного Совета народных депутатов от 28.08.1986г. №  368</w:t>
            </w:r>
          </w:p>
        </w:tc>
      </w:tr>
      <w:tr w:rsidR="009637A1" w:rsidTr="00D43D2A">
        <w:trPr>
          <w:jc w:val="center"/>
        </w:trPr>
        <w:tc>
          <w:tcPr>
            <w:tcW w:w="635" w:type="dxa"/>
            <w:vAlign w:val="center"/>
          </w:tcPr>
          <w:p w:rsidR="009637A1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5670" w:type="dxa"/>
            <w:vAlign w:val="center"/>
          </w:tcPr>
          <w:p w:rsidR="009637A1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 xml:space="preserve">Винокуренный завод </w:t>
            </w:r>
            <w:proofErr w:type="spellStart"/>
            <w:r w:rsidRPr="004F36DC">
              <w:rPr>
                <w:color w:val="000000"/>
                <w:sz w:val="24"/>
                <w:szCs w:val="24"/>
              </w:rPr>
              <w:t>Добычина</w:t>
            </w:r>
            <w:proofErr w:type="spellEnd"/>
          </w:p>
        </w:tc>
        <w:tc>
          <w:tcPr>
            <w:tcW w:w="2472" w:type="dxa"/>
            <w:vAlign w:val="center"/>
          </w:tcPr>
          <w:p w:rsidR="00802F05" w:rsidRDefault="005B1FA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г.</w:t>
            </w:r>
            <w:r w:rsidR="00802F05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 xml:space="preserve">Валуйки, </w:t>
            </w:r>
          </w:p>
          <w:p w:rsidR="009637A1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</w:t>
            </w:r>
            <w:r w:rsidR="00802F05">
              <w:rPr>
                <w:color w:val="000000"/>
                <w:sz w:val="24"/>
                <w:szCs w:val="24"/>
              </w:rPr>
              <w:t xml:space="preserve"> Октябрьская, </w:t>
            </w:r>
            <w:r w:rsidRPr="004F36DC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3462" w:type="dxa"/>
            <w:vAlign w:val="center"/>
          </w:tcPr>
          <w:p w:rsidR="009637A1" w:rsidRPr="004F36DC" w:rsidRDefault="00802F05" w:rsidP="00802F05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Частная собственность/</w:t>
            </w:r>
            <w:r w:rsidR="004F36DC">
              <w:rPr>
                <w:sz w:val="24"/>
                <w:szCs w:val="24"/>
              </w:rPr>
              <w:t xml:space="preserve">ОАО «Валуйский </w:t>
            </w:r>
            <w:proofErr w:type="spellStart"/>
            <w:proofErr w:type="gramStart"/>
            <w:r w:rsidR="004F36DC">
              <w:rPr>
                <w:sz w:val="24"/>
                <w:szCs w:val="24"/>
              </w:rPr>
              <w:t>ликеро-водочный</w:t>
            </w:r>
            <w:proofErr w:type="spellEnd"/>
            <w:proofErr w:type="gramEnd"/>
            <w:r w:rsidR="004F36DC">
              <w:rPr>
                <w:sz w:val="24"/>
                <w:szCs w:val="24"/>
              </w:rPr>
              <w:t xml:space="preserve"> завод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9637A1" w:rsidRDefault="009637A1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4F36DC" w:rsidRP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Губернатора Белгородской области от 08.06.2012 года № 50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670" w:type="dxa"/>
            <w:vAlign w:val="center"/>
          </w:tcPr>
          <w:p w:rsidR="005B1FA6" w:rsidRPr="004F36DC" w:rsidRDefault="00BC3E10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Николаевская Церковь</w:t>
            </w:r>
          </w:p>
        </w:tc>
        <w:tc>
          <w:tcPr>
            <w:tcW w:w="2472" w:type="dxa"/>
            <w:vAlign w:val="center"/>
          </w:tcPr>
          <w:p w:rsidR="00BC3E10" w:rsidRDefault="005B1FA6" w:rsidP="00BC3E10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г.</w:t>
            </w:r>
            <w:r w:rsidR="00BC3E10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Валуйки,</w:t>
            </w:r>
          </w:p>
          <w:p w:rsidR="005B1FA6" w:rsidRPr="004F36DC" w:rsidRDefault="005B1FA6" w:rsidP="00BC3E10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 xml:space="preserve"> ул.</w:t>
            </w:r>
            <w:r w:rsidR="00BC3E10">
              <w:rPr>
                <w:color w:val="000000"/>
                <w:sz w:val="24"/>
                <w:szCs w:val="24"/>
              </w:rPr>
              <w:t xml:space="preserve"> Красная площадь, 7</w:t>
            </w:r>
          </w:p>
        </w:tc>
        <w:tc>
          <w:tcPr>
            <w:tcW w:w="3462" w:type="dxa"/>
            <w:vAlign w:val="center"/>
          </w:tcPr>
          <w:p w:rsidR="005A3EAE" w:rsidRPr="00BC3E10" w:rsidRDefault="005A3EAE" w:rsidP="00BC3E10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BC3E10">
              <w:rPr>
                <w:sz w:val="24"/>
                <w:szCs w:val="24"/>
              </w:rPr>
              <w:t>Частная собственность</w:t>
            </w:r>
            <w:r w:rsidR="00BC3E10">
              <w:rPr>
                <w:sz w:val="24"/>
                <w:szCs w:val="24"/>
              </w:rPr>
              <w:t>/</w:t>
            </w:r>
          </w:p>
          <w:p w:rsidR="00BC3E10" w:rsidRPr="00420935" w:rsidRDefault="00BC3E10" w:rsidP="00BC3E10">
            <w:pPr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религиозная организация «</w:t>
            </w:r>
            <w:proofErr w:type="spellStart"/>
            <w:r>
              <w:rPr>
                <w:sz w:val="24"/>
                <w:szCs w:val="24"/>
              </w:rPr>
              <w:t>Валуйская</w:t>
            </w:r>
            <w:proofErr w:type="spellEnd"/>
            <w:r>
              <w:rPr>
                <w:sz w:val="24"/>
                <w:szCs w:val="24"/>
              </w:rPr>
              <w:t xml:space="preserve"> Епархия Русской Православной Церкви (Московский Патриархат)»</w:t>
            </w:r>
          </w:p>
          <w:p w:rsidR="005B1FA6" w:rsidRPr="004F36DC" w:rsidRDefault="005B1FA6" w:rsidP="00BC3E10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jc w:val="center"/>
              <w:rPr>
                <w:sz w:val="24"/>
                <w:szCs w:val="24"/>
              </w:rPr>
            </w:pPr>
          </w:p>
          <w:p w:rsidR="005B1FA6" w:rsidRPr="004F36DC" w:rsidRDefault="005B1FA6" w:rsidP="009B43CB">
            <w:pPr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Решение исполнительного комитета Белгородского областного Совета народных депутатов от 28.08.1986г. №  368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Здание, где в коммерческом училище в 1916-1918 годах учился Герой Советского Союза, генерал армии Н.Ф.Ватутин</w:t>
            </w:r>
          </w:p>
        </w:tc>
        <w:tc>
          <w:tcPr>
            <w:tcW w:w="2472" w:type="dxa"/>
            <w:vAlign w:val="center"/>
          </w:tcPr>
          <w:p w:rsidR="00BC3E10" w:rsidRDefault="005B1FA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п.</w:t>
            </w:r>
            <w:r w:rsidR="00BC3E10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 xml:space="preserve">Уразово, </w:t>
            </w: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</w:t>
            </w:r>
            <w:r w:rsidR="00BC3E10">
              <w:rPr>
                <w:color w:val="000000"/>
                <w:sz w:val="24"/>
                <w:szCs w:val="24"/>
              </w:rPr>
              <w:t xml:space="preserve"> Калинина, </w:t>
            </w:r>
            <w:r w:rsidRPr="004F36DC">
              <w:rPr>
                <w:color w:val="000000"/>
                <w:sz w:val="24"/>
                <w:szCs w:val="24"/>
              </w:rPr>
              <w:t>4</w:t>
            </w:r>
            <w:r w:rsidR="00BC3E1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62" w:type="dxa"/>
            <w:vAlign w:val="center"/>
          </w:tcPr>
          <w:p w:rsidR="005A3EAE" w:rsidRPr="00BC3E10" w:rsidRDefault="005A3EAE" w:rsidP="00BC3E10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BC3E10">
              <w:rPr>
                <w:sz w:val="24"/>
                <w:szCs w:val="24"/>
              </w:rPr>
              <w:t>Муниципальная собственность</w:t>
            </w:r>
            <w:r w:rsidR="00BC3E10">
              <w:rPr>
                <w:sz w:val="24"/>
                <w:szCs w:val="24"/>
              </w:rPr>
              <w:t>/</w:t>
            </w:r>
          </w:p>
          <w:p w:rsidR="005B1FA6" w:rsidRPr="004F36DC" w:rsidRDefault="00BC3E10" w:rsidP="00BC3E10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образовательное учреждение </w:t>
            </w:r>
            <w:r w:rsidRPr="0016010C">
              <w:rPr>
                <w:sz w:val="24"/>
                <w:szCs w:val="24"/>
              </w:rPr>
              <w:t>«Уразовская средняя общеобразовательная школа № 1»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Валуйского</w:t>
            </w:r>
            <w:proofErr w:type="spellEnd"/>
            <w:r>
              <w:rPr>
                <w:sz w:val="24"/>
                <w:szCs w:val="24"/>
              </w:rPr>
              <w:t xml:space="preserve"> района Белгородской области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jc w:val="center"/>
              <w:rPr>
                <w:sz w:val="24"/>
                <w:szCs w:val="24"/>
              </w:rPr>
            </w:pPr>
          </w:p>
          <w:p w:rsidR="005B1FA6" w:rsidRPr="004F36DC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Решение исполнительного комитета Белгородского областного Совета народных депутатов от 28.08.1986г. №  368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Знаменская церковь.</w:t>
            </w: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proofErr w:type="gramStart"/>
            <w:r w:rsidRPr="004F36DC">
              <w:rPr>
                <w:color w:val="000000"/>
                <w:sz w:val="24"/>
                <w:szCs w:val="24"/>
              </w:rPr>
              <w:t>Построена</w:t>
            </w:r>
            <w:proofErr w:type="gramEnd"/>
            <w:r w:rsidRPr="004F36DC">
              <w:rPr>
                <w:color w:val="000000"/>
                <w:sz w:val="24"/>
                <w:szCs w:val="24"/>
              </w:rPr>
              <w:t xml:space="preserve"> в </w:t>
            </w:r>
            <w:smartTag w:uri="urn:schemas-microsoft-com:office:smarttags" w:element="metricconverter">
              <w:smartTagPr>
                <w:attr w:name="ProductID" w:val="1727 г"/>
              </w:smartTagPr>
              <w:r w:rsidRPr="004F36DC">
                <w:rPr>
                  <w:color w:val="000000"/>
                  <w:sz w:val="24"/>
                  <w:szCs w:val="24"/>
                </w:rPr>
                <w:t>1727 г</w:t>
              </w:r>
            </w:smartTag>
            <w:r w:rsidRPr="004F36DC">
              <w:rPr>
                <w:color w:val="000000"/>
                <w:sz w:val="24"/>
                <w:szCs w:val="24"/>
              </w:rPr>
              <w:t>. Каменная.</w:t>
            </w:r>
          </w:p>
        </w:tc>
        <w:tc>
          <w:tcPr>
            <w:tcW w:w="2472" w:type="dxa"/>
            <w:vAlign w:val="center"/>
          </w:tcPr>
          <w:p w:rsidR="00BC3E10" w:rsidRDefault="005B1FA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п.</w:t>
            </w:r>
            <w:r w:rsidR="00BC3E10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Уразово</w:t>
            </w:r>
            <w:r w:rsidR="00BC3E10">
              <w:rPr>
                <w:color w:val="000000"/>
                <w:sz w:val="24"/>
                <w:szCs w:val="24"/>
              </w:rPr>
              <w:t xml:space="preserve">, </w:t>
            </w:r>
          </w:p>
          <w:p w:rsidR="005B1FA6" w:rsidRPr="004F36DC" w:rsidRDefault="00BC3E10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Красная площадь</w:t>
            </w:r>
          </w:p>
        </w:tc>
        <w:tc>
          <w:tcPr>
            <w:tcW w:w="3462" w:type="dxa"/>
            <w:vAlign w:val="center"/>
          </w:tcPr>
          <w:p w:rsidR="005A3EAE" w:rsidRPr="00BC3E10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BC3E10">
              <w:rPr>
                <w:sz w:val="24"/>
                <w:szCs w:val="24"/>
              </w:rPr>
              <w:t>Частная собственность</w:t>
            </w:r>
            <w:r w:rsidR="00BC3E10">
              <w:rPr>
                <w:sz w:val="24"/>
                <w:szCs w:val="24"/>
              </w:rPr>
              <w:t>/</w:t>
            </w:r>
          </w:p>
          <w:p w:rsidR="00BC3E10" w:rsidRPr="00420935" w:rsidRDefault="00BC3E10" w:rsidP="00BC3E10">
            <w:pPr>
              <w:ind w:firstLine="3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религиозная организация «</w:t>
            </w:r>
            <w:proofErr w:type="spellStart"/>
            <w:r>
              <w:rPr>
                <w:sz w:val="24"/>
                <w:szCs w:val="24"/>
              </w:rPr>
              <w:t>Валуйская</w:t>
            </w:r>
            <w:proofErr w:type="spellEnd"/>
            <w:r>
              <w:rPr>
                <w:sz w:val="24"/>
                <w:szCs w:val="24"/>
              </w:rPr>
              <w:t xml:space="preserve"> Епархия Русской Православной Церкви (Московский Патриархат)»</w:t>
            </w: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jc w:val="center"/>
              <w:rPr>
                <w:sz w:val="24"/>
                <w:szCs w:val="24"/>
              </w:rPr>
            </w:pPr>
          </w:p>
          <w:p w:rsidR="005B1FA6" w:rsidRPr="004F36DC" w:rsidRDefault="005B1FA6" w:rsidP="009B43CB">
            <w:pPr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Решение исполнительного комитета Белгородского областного Совета депутатов трудящихся от 17.11.1966 г.</w:t>
            </w: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№ 589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4F36DC">
              <w:rPr>
                <w:color w:val="000000"/>
                <w:sz w:val="24"/>
                <w:szCs w:val="24"/>
              </w:rPr>
              <w:t>Свято-Николаевский</w:t>
            </w:r>
            <w:proofErr w:type="spellEnd"/>
            <w:r w:rsidRPr="004F36DC">
              <w:rPr>
                <w:color w:val="000000"/>
                <w:sz w:val="24"/>
                <w:szCs w:val="24"/>
              </w:rPr>
              <w:t xml:space="preserve"> собор </w:t>
            </w:r>
            <w:proofErr w:type="spellStart"/>
            <w:r w:rsidRPr="004F36DC">
              <w:rPr>
                <w:color w:val="000000"/>
                <w:sz w:val="24"/>
                <w:szCs w:val="24"/>
              </w:rPr>
              <w:t>Валуйского</w:t>
            </w:r>
            <w:proofErr w:type="spellEnd"/>
            <w:r w:rsidRPr="004F36DC">
              <w:rPr>
                <w:color w:val="000000"/>
                <w:sz w:val="24"/>
                <w:szCs w:val="24"/>
              </w:rPr>
              <w:t xml:space="preserve"> Успенского Николаевского мужского монастыря</w:t>
            </w: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:rsidR="005B1FA6" w:rsidRPr="004F36DC" w:rsidRDefault="005B1FA6" w:rsidP="00BC3E10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г.</w:t>
            </w:r>
            <w:r w:rsidR="00BC3E10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 xml:space="preserve">Валуйки, </w:t>
            </w:r>
            <w:r w:rsidR="00BC3E10">
              <w:rPr>
                <w:color w:val="000000"/>
                <w:sz w:val="24"/>
                <w:szCs w:val="24"/>
              </w:rPr>
              <w:t>микрорайон</w:t>
            </w:r>
            <w:r w:rsidRPr="004F36DC">
              <w:rPr>
                <w:color w:val="000000"/>
                <w:sz w:val="24"/>
                <w:szCs w:val="24"/>
              </w:rPr>
              <w:t xml:space="preserve"> Раздолье</w:t>
            </w:r>
          </w:p>
        </w:tc>
        <w:tc>
          <w:tcPr>
            <w:tcW w:w="3462" w:type="dxa"/>
            <w:vAlign w:val="center"/>
          </w:tcPr>
          <w:p w:rsidR="005B1FA6" w:rsidRPr="00BC3E10" w:rsidRDefault="005A3EAE" w:rsidP="00BC3E10">
            <w:pPr>
              <w:ind w:firstLine="33"/>
              <w:jc w:val="center"/>
              <w:rPr>
                <w:b/>
                <w:sz w:val="24"/>
                <w:szCs w:val="24"/>
              </w:rPr>
            </w:pPr>
            <w:r w:rsidRPr="00BC3E10">
              <w:rPr>
                <w:sz w:val="24"/>
                <w:szCs w:val="24"/>
              </w:rPr>
              <w:t>Частная собственность</w:t>
            </w:r>
            <w:r w:rsidR="00BC3E10">
              <w:rPr>
                <w:sz w:val="24"/>
                <w:szCs w:val="24"/>
              </w:rPr>
              <w:t>/ религиозная организация «</w:t>
            </w:r>
            <w:proofErr w:type="spellStart"/>
            <w:r w:rsidR="00BC3E10">
              <w:rPr>
                <w:sz w:val="24"/>
                <w:szCs w:val="24"/>
              </w:rPr>
              <w:t>Валуйская</w:t>
            </w:r>
            <w:proofErr w:type="spellEnd"/>
            <w:r w:rsidR="00BC3E10">
              <w:rPr>
                <w:sz w:val="24"/>
                <w:szCs w:val="24"/>
              </w:rPr>
              <w:t xml:space="preserve"> Епархия Русской Православной Церкви (Московский Патриархат)»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jc w:val="center"/>
              <w:rPr>
                <w:sz w:val="24"/>
                <w:szCs w:val="24"/>
              </w:rPr>
            </w:pPr>
          </w:p>
          <w:p w:rsidR="005B1FA6" w:rsidRPr="004F36DC" w:rsidRDefault="005B1FA6" w:rsidP="009B43CB">
            <w:pPr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Постановление главы администрации Белгородской области от 12.05.1997 г. № 229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 xml:space="preserve">Дом </w:t>
            </w:r>
            <w:proofErr w:type="spellStart"/>
            <w:r w:rsidRPr="004F36DC">
              <w:rPr>
                <w:color w:val="000000"/>
                <w:sz w:val="24"/>
                <w:szCs w:val="24"/>
              </w:rPr>
              <w:t>Олейниковых</w:t>
            </w:r>
            <w:proofErr w:type="spellEnd"/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:rsidR="00BC3E10" w:rsidRDefault="005B1FA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г.</w:t>
            </w:r>
            <w:r w:rsidR="00BC3E10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 xml:space="preserve">Валуйки, </w:t>
            </w: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</w:t>
            </w:r>
            <w:r w:rsidR="00BC3E10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Тимирязева,123</w:t>
            </w:r>
          </w:p>
        </w:tc>
        <w:tc>
          <w:tcPr>
            <w:tcW w:w="3462" w:type="dxa"/>
            <w:vAlign w:val="center"/>
          </w:tcPr>
          <w:p w:rsidR="005A3EAE" w:rsidRPr="00BC3E10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BC3E10">
              <w:rPr>
                <w:sz w:val="24"/>
                <w:szCs w:val="24"/>
              </w:rPr>
              <w:t>Муниципальная собственность</w:t>
            </w:r>
            <w:r w:rsidR="00BC3E10">
              <w:rPr>
                <w:sz w:val="24"/>
                <w:szCs w:val="24"/>
              </w:rPr>
              <w:t>/</w:t>
            </w:r>
          </w:p>
          <w:p w:rsidR="005B1FA6" w:rsidRPr="004F36DC" w:rsidRDefault="00BC3E10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религиозная организация «</w:t>
            </w:r>
            <w:proofErr w:type="spellStart"/>
            <w:r>
              <w:rPr>
                <w:sz w:val="24"/>
                <w:szCs w:val="24"/>
              </w:rPr>
              <w:t>Валуйская</w:t>
            </w:r>
            <w:proofErr w:type="spellEnd"/>
            <w:r>
              <w:rPr>
                <w:sz w:val="24"/>
                <w:szCs w:val="24"/>
              </w:rPr>
              <w:t xml:space="preserve"> Епархия Русской </w:t>
            </w:r>
            <w:r>
              <w:rPr>
                <w:sz w:val="24"/>
                <w:szCs w:val="24"/>
              </w:rPr>
              <w:lastRenderedPageBreak/>
              <w:t>Православной Церкви (Московский Патриархат)»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lastRenderedPageBreak/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 xml:space="preserve">Постановление главы </w:t>
            </w:r>
            <w:r w:rsidRPr="004F36DC">
              <w:rPr>
                <w:sz w:val="24"/>
                <w:szCs w:val="24"/>
              </w:rPr>
              <w:lastRenderedPageBreak/>
              <w:t>администрации Белгородской области от 12.05.1997 г. № 229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Дом, в котором находилось Высшее начальное училище в 1913 году</w:t>
            </w:r>
          </w:p>
        </w:tc>
        <w:tc>
          <w:tcPr>
            <w:tcW w:w="2472" w:type="dxa"/>
            <w:vAlign w:val="center"/>
          </w:tcPr>
          <w:p w:rsidR="00BC3E10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г.</w:t>
            </w:r>
            <w:r w:rsidR="00BC3E10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 xml:space="preserve">Валуйки, </w:t>
            </w:r>
          </w:p>
          <w:p w:rsidR="005B1FA6" w:rsidRPr="004F36DC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</w:t>
            </w:r>
            <w:r w:rsidR="00BC3E10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>Степана</w:t>
            </w:r>
          </w:p>
          <w:p w:rsidR="005B1FA6" w:rsidRPr="004F36DC" w:rsidRDefault="00BC3E10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Разина, </w:t>
            </w:r>
            <w:r w:rsidR="005B1FA6" w:rsidRPr="004F36DC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2" w:type="dxa"/>
            <w:vAlign w:val="center"/>
          </w:tcPr>
          <w:p w:rsidR="005A3EAE" w:rsidRPr="00BC3E10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BC3E10">
              <w:rPr>
                <w:sz w:val="24"/>
                <w:szCs w:val="24"/>
              </w:rPr>
              <w:t>Муниципальная собственность</w:t>
            </w:r>
            <w:r w:rsidR="00BC3E10">
              <w:rPr>
                <w:sz w:val="24"/>
                <w:szCs w:val="24"/>
              </w:rPr>
              <w:t>/</w:t>
            </w:r>
          </w:p>
          <w:p w:rsidR="005B1FA6" w:rsidRPr="004F36DC" w:rsidRDefault="000E4C3B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МКУК «Валуйский историко-художественный музей»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Постановление губернатора Белгородской области  от 8.09.2004 г. № 178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Пещерный монастырь Игнатия Богоносца</w:t>
            </w:r>
          </w:p>
        </w:tc>
        <w:tc>
          <w:tcPr>
            <w:tcW w:w="2472" w:type="dxa"/>
            <w:vAlign w:val="center"/>
          </w:tcPr>
          <w:p w:rsidR="005B1FA6" w:rsidRPr="004F36DC" w:rsidRDefault="000F1C04" w:rsidP="00BC3E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Валуйский район, «</w:t>
            </w:r>
            <w:proofErr w:type="spellStart"/>
            <w:r>
              <w:rPr>
                <w:color w:val="000000"/>
                <w:sz w:val="24"/>
                <w:szCs w:val="24"/>
              </w:rPr>
              <w:t>Валуйское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лесничество» в границах урочища </w:t>
            </w:r>
            <w:proofErr w:type="spellStart"/>
            <w:r>
              <w:rPr>
                <w:color w:val="000000"/>
                <w:sz w:val="24"/>
                <w:szCs w:val="24"/>
              </w:rPr>
              <w:t>Симоново-Яблочное</w:t>
            </w:r>
            <w:proofErr w:type="spellEnd"/>
            <w:r>
              <w:rPr>
                <w:color w:val="000000"/>
                <w:sz w:val="24"/>
                <w:szCs w:val="24"/>
              </w:rPr>
              <w:t>, квартал 70</w:t>
            </w:r>
          </w:p>
        </w:tc>
        <w:tc>
          <w:tcPr>
            <w:tcW w:w="3462" w:type="dxa"/>
            <w:vAlign w:val="center"/>
          </w:tcPr>
          <w:p w:rsidR="005A3EAE" w:rsidRPr="00BC3E10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BC3E10">
              <w:rPr>
                <w:sz w:val="24"/>
                <w:szCs w:val="24"/>
              </w:rPr>
              <w:t>Частная собственность</w:t>
            </w:r>
            <w:r w:rsidR="00BC3E10">
              <w:rPr>
                <w:sz w:val="24"/>
                <w:szCs w:val="24"/>
              </w:rPr>
              <w:t>/</w:t>
            </w:r>
          </w:p>
          <w:p w:rsidR="005B1FA6" w:rsidRPr="004F36DC" w:rsidRDefault="000F1C04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религиозная организация «</w:t>
            </w:r>
            <w:proofErr w:type="spellStart"/>
            <w:r>
              <w:rPr>
                <w:sz w:val="24"/>
                <w:szCs w:val="24"/>
              </w:rPr>
              <w:t>Валуйская</w:t>
            </w:r>
            <w:proofErr w:type="spellEnd"/>
            <w:r>
              <w:rPr>
                <w:sz w:val="24"/>
                <w:szCs w:val="24"/>
              </w:rPr>
              <w:t xml:space="preserve"> Епархия Русской Православной Церкви (Московский Патриархат)»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jc w:val="center"/>
              <w:rPr>
                <w:sz w:val="24"/>
                <w:szCs w:val="24"/>
              </w:rPr>
            </w:pPr>
          </w:p>
          <w:p w:rsidR="005B1FA6" w:rsidRPr="004F36DC" w:rsidRDefault="005B1FA6" w:rsidP="009B43CB">
            <w:pPr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Постановление губернатора Белгородской области  от 8.09.2004 г. № 178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Церковь Усекновения Глав</w:t>
            </w:r>
            <w:proofErr w:type="gramStart"/>
            <w:r w:rsidRPr="004F36DC">
              <w:rPr>
                <w:color w:val="000000"/>
                <w:sz w:val="24"/>
                <w:szCs w:val="24"/>
              </w:rPr>
              <w:t>ы Иоа</w:t>
            </w:r>
            <w:proofErr w:type="gramEnd"/>
            <w:r w:rsidRPr="004F36DC">
              <w:rPr>
                <w:color w:val="000000"/>
                <w:sz w:val="24"/>
                <w:szCs w:val="24"/>
              </w:rPr>
              <w:t>нна Предтечи</w:t>
            </w:r>
          </w:p>
        </w:tc>
        <w:tc>
          <w:tcPr>
            <w:tcW w:w="2472" w:type="dxa"/>
            <w:vAlign w:val="center"/>
          </w:tcPr>
          <w:p w:rsidR="000F1C04" w:rsidRDefault="005B1FA6" w:rsidP="000F1C04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п.</w:t>
            </w:r>
            <w:r w:rsidR="000F1C04">
              <w:rPr>
                <w:color w:val="000000"/>
                <w:sz w:val="24"/>
                <w:szCs w:val="24"/>
              </w:rPr>
              <w:t xml:space="preserve"> </w:t>
            </w:r>
            <w:r w:rsidRPr="004F36DC">
              <w:rPr>
                <w:color w:val="000000"/>
                <w:sz w:val="24"/>
                <w:szCs w:val="24"/>
              </w:rPr>
              <w:t xml:space="preserve">Уразово, </w:t>
            </w:r>
          </w:p>
          <w:p w:rsidR="005B1FA6" w:rsidRPr="004F36DC" w:rsidRDefault="005B1FA6" w:rsidP="000F1C04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</w:t>
            </w:r>
            <w:r w:rsidR="000F1C04">
              <w:rPr>
                <w:color w:val="000000"/>
                <w:sz w:val="24"/>
                <w:szCs w:val="24"/>
              </w:rPr>
              <w:t xml:space="preserve"> Октябрьская, 1</w:t>
            </w:r>
          </w:p>
        </w:tc>
        <w:tc>
          <w:tcPr>
            <w:tcW w:w="3462" w:type="dxa"/>
            <w:vAlign w:val="center"/>
          </w:tcPr>
          <w:p w:rsidR="005A3EAE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0F1C04">
              <w:rPr>
                <w:sz w:val="24"/>
                <w:szCs w:val="24"/>
              </w:rPr>
              <w:t>Частная собственность</w:t>
            </w:r>
            <w:r w:rsidR="000F1C04">
              <w:rPr>
                <w:sz w:val="24"/>
                <w:szCs w:val="24"/>
              </w:rPr>
              <w:t>/</w:t>
            </w:r>
          </w:p>
          <w:p w:rsidR="005B1FA6" w:rsidRPr="004F36DC" w:rsidRDefault="000F1C04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религиозная организация «</w:t>
            </w:r>
            <w:proofErr w:type="spellStart"/>
            <w:r>
              <w:rPr>
                <w:sz w:val="24"/>
                <w:szCs w:val="24"/>
              </w:rPr>
              <w:t>Валуйская</w:t>
            </w:r>
            <w:proofErr w:type="spellEnd"/>
            <w:r>
              <w:rPr>
                <w:sz w:val="24"/>
                <w:szCs w:val="24"/>
              </w:rPr>
              <w:t xml:space="preserve"> Епархия Русской Православной Церкви (Московский Патриархат)»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Постановление губернатора Белгородской области  от 8.09.2004 г. № 178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Усадьба купца Корнева:</w:t>
            </w:r>
          </w:p>
          <w:p w:rsidR="005B1FA6" w:rsidRPr="004F36DC" w:rsidRDefault="000F1C04" w:rsidP="009B43C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Главный дом</w:t>
            </w:r>
          </w:p>
          <w:p w:rsidR="005B1FA6" w:rsidRPr="004F36DC" w:rsidRDefault="000F1C04" w:rsidP="009B43CB">
            <w:pPr>
              <w:numPr>
                <w:ilvl w:val="0"/>
                <w:numId w:val="1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Флигель</w:t>
            </w:r>
          </w:p>
          <w:p w:rsidR="005B1FA6" w:rsidRPr="004F36DC" w:rsidRDefault="000E4C3B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3) </w:t>
            </w:r>
            <w:r w:rsidR="005B1FA6" w:rsidRPr="004F36DC">
              <w:rPr>
                <w:color w:val="000000"/>
                <w:sz w:val="24"/>
                <w:szCs w:val="24"/>
              </w:rPr>
              <w:t>Ледник</w:t>
            </w:r>
          </w:p>
        </w:tc>
        <w:tc>
          <w:tcPr>
            <w:tcW w:w="2472" w:type="dxa"/>
            <w:vAlign w:val="center"/>
          </w:tcPr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 xml:space="preserve">урочище </w:t>
            </w:r>
            <w:proofErr w:type="spellStart"/>
            <w:r w:rsidRPr="004F36DC">
              <w:rPr>
                <w:color w:val="000000"/>
                <w:sz w:val="24"/>
                <w:szCs w:val="24"/>
              </w:rPr>
              <w:t>Сборно-Оскольская</w:t>
            </w:r>
            <w:proofErr w:type="spellEnd"/>
            <w:r w:rsidRPr="004F36DC">
              <w:rPr>
                <w:color w:val="000000"/>
                <w:sz w:val="24"/>
                <w:szCs w:val="24"/>
              </w:rPr>
              <w:t xml:space="preserve"> дача </w:t>
            </w:r>
            <w:proofErr w:type="spellStart"/>
            <w:r w:rsidRPr="004F36DC">
              <w:rPr>
                <w:color w:val="000000"/>
                <w:sz w:val="24"/>
                <w:szCs w:val="24"/>
              </w:rPr>
              <w:t>Оскольского</w:t>
            </w:r>
            <w:proofErr w:type="spellEnd"/>
            <w:r w:rsidRPr="004F36DC">
              <w:rPr>
                <w:color w:val="000000"/>
                <w:sz w:val="24"/>
                <w:szCs w:val="24"/>
              </w:rPr>
              <w:t xml:space="preserve"> лесничества</w:t>
            </w:r>
            <w:r w:rsidR="000F1C04">
              <w:rPr>
                <w:color w:val="000000"/>
                <w:sz w:val="24"/>
                <w:szCs w:val="24"/>
              </w:rPr>
              <w:t>,</w:t>
            </w:r>
            <w:r w:rsidRPr="004F36DC">
              <w:rPr>
                <w:color w:val="000000"/>
                <w:sz w:val="24"/>
                <w:szCs w:val="24"/>
              </w:rPr>
              <w:t xml:space="preserve"> в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4F36DC">
                <w:rPr>
                  <w:color w:val="000000"/>
                  <w:sz w:val="24"/>
                  <w:szCs w:val="24"/>
                </w:rPr>
                <w:t>3 км</w:t>
              </w:r>
            </w:smartTag>
            <w:r w:rsidRPr="004F36DC">
              <w:rPr>
                <w:color w:val="000000"/>
                <w:sz w:val="24"/>
                <w:szCs w:val="24"/>
              </w:rPr>
              <w:t xml:space="preserve"> правее </w:t>
            </w:r>
            <w:proofErr w:type="spellStart"/>
            <w:r w:rsidRPr="004F36DC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4F36DC">
              <w:rPr>
                <w:color w:val="000000"/>
                <w:sz w:val="24"/>
                <w:szCs w:val="24"/>
              </w:rPr>
              <w:t>.Т</w:t>
            </w:r>
            <w:proofErr w:type="gramEnd"/>
            <w:r w:rsidRPr="004F36DC">
              <w:rPr>
                <w:color w:val="000000"/>
                <w:sz w:val="24"/>
                <w:szCs w:val="24"/>
              </w:rPr>
              <w:t>улянка</w:t>
            </w:r>
            <w:proofErr w:type="spellEnd"/>
          </w:p>
        </w:tc>
        <w:tc>
          <w:tcPr>
            <w:tcW w:w="3462" w:type="dxa"/>
            <w:vAlign w:val="center"/>
          </w:tcPr>
          <w:p w:rsidR="005A3EAE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0F1C04">
              <w:rPr>
                <w:sz w:val="24"/>
                <w:szCs w:val="24"/>
              </w:rPr>
              <w:t>Частная собственность</w:t>
            </w:r>
            <w:r w:rsidR="000F1C04">
              <w:rPr>
                <w:sz w:val="24"/>
                <w:szCs w:val="24"/>
              </w:rPr>
              <w:t>/</w:t>
            </w:r>
          </w:p>
          <w:p w:rsidR="005B1FA6" w:rsidRPr="004F36DC" w:rsidRDefault="000E4C3B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r w:rsidR="00AE6578">
              <w:rPr>
                <w:sz w:val="24"/>
                <w:szCs w:val="24"/>
              </w:rPr>
              <w:t>Спортивно-оздоровительный комплекс Усадьба «</w:t>
            </w:r>
            <w:proofErr w:type="spellStart"/>
            <w:r w:rsidR="00AE6578">
              <w:rPr>
                <w:sz w:val="24"/>
                <w:szCs w:val="24"/>
              </w:rPr>
              <w:t>Корнево</w:t>
            </w:r>
            <w:proofErr w:type="spellEnd"/>
            <w:r w:rsidR="00AE6578">
              <w:rPr>
                <w:sz w:val="24"/>
                <w:szCs w:val="24"/>
              </w:rPr>
              <w:t>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Постановление губернатора Белгородской области  от 8.09.2004 г. № 178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Уразовская больница</w:t>
            </w:r>
          </w:p>
        </w:tc>
        <w:tc>
          <w:tcPr>
            <w:tcW w:w="2472" w:type="dxa"/>
            <w:vAlign w:val="center"/>
          </w:tcPr>
          <w:p w:rsidR="000F1C04" w:rsidRDefault="005B1FA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 xml:space="preserve">п. Уразово, </w:t>
            </w: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ул. Больничная, 1</w:t>
            </w:r>
          </w:p>
        </w:tc>
        <w:tc>
          <w:tcPr>
            <w:tcW w:w="3462" w:type="dxa"/>
            <w:vAlign w:val="center"/>
          </w:tcPr>
          <w:p w:rsidR="005A3EAE" w:rsidRPr="000F1C04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0F1C04">
              <w:rPr>
                <w:sz w:val="24"/>
                <w:szCs w:val="24"/>
              </w:rPr>
              <w:t>Областная собственность</w:t>
            </w:r>
            <w:r w:rsidR="000F1C04">
              <w:rPr>
                <w:sz w:val="24"/>
                <w:szCs w:val="24"/>
              </w:rPr>
              <w:t>/</w:t>
            </w:r>
          </w:p>
          <w:p w:rsidR="005B1FA6" w:rsidRPr="004F36DC" w:rsidRDefault="000F1C04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ОГБ</w:t>
            </w:r>
            <w:r w:rsidR="000E4C3B">
              <w:rPr>
                <w:sz w:val="24"/>
                <w:szCs w:val="24"/>
              </w:rPr>
              <w:t>УЗ «Уразовская районная больница № 2»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Постановление губернатора Белгородской области от 06.12.2011 г. № 129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 xml:space="preserve">Ансамбль </w:t>
            </w:r>
            <w:proofErr w:type="spellStart"/>
            <w:r w:rsidRPr="004F36DC">
              <w:rPr>
                <w:color w:val="000000"/>
                <w:sz w:val="24"/>
                <w:szCs w:val="24"/>
              </w:rPr>
              <w:t>Валуйского</w:t>
            </w:r>
            <w:proofErr w:type="spellEnd"/>
            <w:r w:rsidRPr="004F36DC">
              <w:rPr>
                <w:color w:val="000000"/>
                <w:sz w:val="24"/>
                <w:szCs w:val="24"/>
              </w:rPr>
              <w:t xml:space="preserve"> Успенского Николаевского мужского монастыря:</w:t>
            </w:r>
          </w:p>
          <w:p w:rsidR="005B1FA6" w:rsidRPr="004F36DC" w:rsidRDefault="005B1FA6" w:rsidP="009B43CB">
            <w:pPr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Храм Успения Пресвятой Богородицы (фундамент, частично эксплуатируемый подвал, стены высотой 5 м, окна первого света храма);</w:t>
            </w:r>
          </w:p>
          <w:p w:rsidR="005B1FA6" w:rsidRPr="004F36DC" w:rsidRDefault="005B1FA6" w:rsidP="009B43CB">
            <w:pPr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Книжная и иконная лавка;</w:t>
            </w:r>
          </w:p>
          <w:p w:rsidR="005B1FA6" w:rsidRPr="004F36DC" w:rsidRDefault="005B1FA6" w:rsidP="009B43CB">
            <w:pPr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Здание хозяйственного назначения;</w:t>
            </w:r>
          </w:p>
          <w:p w:rsidR="005B1FA6" w:rsidRPr="004F36DC" w:rsidRDefault="005B1FA6" w:rsidP="009B43CB">
            <w:pPr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Дом настоятеля;</w:t>
            </w:r>
          </w:p>
          <w:p w:rsidR="005B1FA6" w:rsidRPr="004F36DC" w:rsidRDefault="005B1FA6" w:rsidP="009B43CB">
            <w:pPr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lastRenderedPageBreak/>
              <w:t>Дом жилой на две кельи;</w:t>
            </w:r>
          </w:p>
          <w:p w:rsidR="005B1FA6" w:rsidRPr="004F36DC" w:rsidRDefault="005B1FA6" w:rsidP="009B43CB">
            <w:pPr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Братский корпус.</w:t>
            </w: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:rsidR="000F1C04" w:rsidRDefault="005B1FA6" w:rsidP="000F1C04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lastRenderedPageBreak/>
              <w:t xml:space="preserve">г. Валуйки, </w:t>
            </w:r>
          </w:p>
          <w:p w:rsidR="005B1FA6" w:rsidRPr="004F36DC" w:rsidRDefault="000F1C04" w:rsidP="000F1C04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Никольская, 199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62" w:type="dxa"/>
            <w:vAlign w:val="center"/>
          </w:tcPr>
          <w:p w:rsidR="005B1FA6" w:rsidRPr="004F36DC" w:rsidRDefault="00AE6578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собственность</w:t>
            </w:r>
            <w:r w:rsidR="000F1C04">
              <w:rPr>
                <w:sz w:val="24"/>
                <w:szCs w:val="24"/>
              </w:rPr>
              <w:t>/ФКУ ИК-9 УФСИН России по Белгородской области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Постановление Губернатора Белгородской области                   от 06.08. 2013 года № 90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36DC">
              <w:rPr>
                <w:rFonts w:eastAsia="Calibri"/>
                <w:sz w:val="24"/>
                <w:szCs w:val="24"/>
              </w:rPr>
              <w:t xml:space="preserve">Дом, в котором в </w:t>
            </w:r>
            <w:smartTag w:uri="urn:schemas-microsoft-com:office:smarttags" w:element="metricconverter">
              <w:smartTagPr>
                <w:attr w:name="ProductID" w:val="1901 г"/>
              </w:smartTagPr>
              <w:r w:rsidRPr="004F36DC">
                <w:rPr>
                  <w:rFonts w:eastAsia="Calibri"/>
                  <w:sz w:val="24"/>
                  <w:szCs w:val="24"/>
                </w:rPr>
                <w:t>1901 г</w:t>
              </w:r>
            </w:smartTag>
            <w:r w:rsidRPr="004F36DC">
              <w:rPr>
                <w:rFonts w:eastAsia="Calibri"/>
                <w:sz w:val="24"/>
                <w:szCs w:val="24"/>
              </w:rPr>
              <w:t>. родился генерал армии Ватутин Николай Федорович.</w:t>
            </w:r>
          </w:p>
          <w:p w:rsidR="005B1FA6" w:rsidRPr="004F36DC" w:rsidRDefault="005B1FA6" w:rsidP="009B43C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36DC">
              <w:rPr>
                <w:rFonts w:eastAsia="Calibri"/>
                <w:sz w:val="24"/>
                <w:szCs w:val="24"/>
              </w:rPr>
              <w:t>В доме – мемориальный музей Н.Ф.Ватутина</w:t>
            </w: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:rsidR="00D43D2A" w:rsidRDefault="00D43D2A" w:rsidP="009B43C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с. Ватутино, </w:t>
            </w:r>
          </w:p>
          <w:p w:rsidR="005B1FA6" w:rsidRPr="004F36DC" w:rsidRDefault="00D43D2A" w:rsidP="009B43C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Меловая, 28</w:t>
            </w:r>
          </w:p>
          <w:p w:rsidR="005B1FA6" w:rsidRPr="004F36DC" w:rsidRDefault="005B1FA6" w:rsidP="009B43C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62" w:type="dxa"/>
            <w:vAlign w:val="center"/>
          </w:tcPr>
          <w:p w:rsidR="005A3EAE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D43D2A">
              <w:rPr>
                <w:sz w:val="24"/>
                <w:szCs w:val="24"/>
              </w:rPr>
              <w:t>Муниципальная собственность</w:t>
            </w:r>
            <w:r w:rsidR="00D43D2A">
              <w:rPr>
                <w:sz w:val="24"/>
                <w:szCs w:val="24"/>
              </w:rPr>
              <w:t>/</w:t>
            </w:r>
          </w:p>
          <w:p w:rsidR="005B1FA6" w:rsidRPr="004F36DC" w:rsidRDefault="000E4C3B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 «Дом – музей генерала армии Н.Ф. Ватутина»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 xml:space="preserve">ОКН </w:t>
            </w:r>
            <w:r>
              <w:rPr>
                <w:sz w:val="24"/>
                <w:szCs w:val="24"/>
              </w:rPr>
              <w:t>федерального</w:t>
            </w:r>
            <w:r w:rsidRPr="004F36DC">
              <w:rPr>
                <w:sz w:val="24"/>
                <w:szCs w:val="24"/>
              </w:rPr>
              <w:t xml:space="preserve"> значения</w:t>
            </w:r>
          </w:p>
          <w:p w:rsidR="000E4C3B" w:rsidRDefault="000E4C3B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rFonts w:eastAsia="Calibri"/>
                <w:sz w:val="24"/>
                <w:szCs w:val="24"/>
              </w:rPr>
              <w:t>Постановление Совета Министров РСФСР от 4 декабря 1974 года №624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jc w:val="center"/>
              <w:rPr>
                <w:rFonts w:eastAsia="Calibri"/>
                <w:sz w:val="24"/>
                <w:szCs w:val="24"/>
              </w:rPr>
            </w:pPr>
            <w:r w:rsidRPr="004F36DC">
              <w:rPr>
                <w:rFonts w:eastAsia="Calibri"/>
                <w:sz w:val="24"/>
                <w:szCs w:val="24"/>
              </w:rPr>
              <w:t>Первая публичная библиотека г</w:t>
            </w:r>
            <w:proofErr w:type="gramStart"/>
            <w:r w:rsidRPr="004F36DC">
              <w:rPr>
                <w:rFonts w:eastAsia="Calibri"/>
                <w:sz w:val="24"/>
                <w:szCs w:val="24"/>
              </w:rPr>
              <w:t>.В</w:t>
            </w:r>
            <w:proofErr w:type="gramEnd"/>
            <w:r w:rsidRPr="004F36DC">
              <w:rPr>
                <w:rFonts w:eastAsia="Calibri"/>
                <w:sz w:val="24"/>
                <w:szCs w:val="24"/>
              </w:rPr>
              <w:t>алуйки</w:t>
            </w:r>
          </w:p>
        </w:tc>
        <w:tc>
          <w:tcPr>
            <w:tcW w:w="2472" w:type="dxa"/>
            <w:vAlign w:val="center"/>
          </w:tcPr>
          <w:p w:rsidR="00D43D2A" w:rsidRDefault="00D43D2A" w:rsidP="009B43C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 Валуйки, ул.</w:t>
            </w:r>
          </w:p>
          <w:p w:rsidR="005B1FA6" w:rsidRPr="004F36DC" w:rsidRDefault="00D43D2A" w:rsidP="009B43C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9-го Я</w:t>
            </w:r>
            <w:r w:rsidR="005B1FA6" w:rsidRPr="004F36DC">
              <w:rPr>
                <w:rFonts w:eastAsia="Calibri"/>
                <w:sz w:val="24"/>
                <w:szCs w:val="24"/>
              </w:rPr>
              <w:t>нваря,3</w:t>
            </w:r>
          </w:p>
        </w:tc>
        <w:tc>
          <w:tcPr>
            <w:tcW w:w="3462" w:type="dxa"/>
            <w:vAlign w:val="center"/>
          </w:tcPr>
          <w:p w:rsidR="005A3EAE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D43D2A">
              <w:rPr>
                <w:sz w:val="24"/>
                <w:szCs w:val="24"/>
              </w:rPr>
              <w:t>Муниципальная собственность</w:t>
            </w:r>
            <w:r w:rsidR="00D43D2A">
              <w:rPr>
                <w:sz w:val="24"/>
                <w:szCs w:val="24"/>
              </w:rPr>
              <w:t>/</w:t>
            </w:r>
          </w:p>
          <w:p w:rsidR="005B1FA6" w:rsidRPr="004F36DC" w:rsidRDefault="000E4C3B" w:rsidP="00D43D2A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D43D2A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УК «</w:t>
            </w:r>
            <w:proofErr w:type="spellStart"/>
            <w:r w:rsidR="00D43D2A">
              <w:rPr>
                <w:sz w:val="24"/>
                <w:szCs w:val="24"/>
              </w:rPr>
              <w:t>Валуйская</w:t>
            </w:r>
            <w:proofErr w:type="spellEnd"/>
            <w:r w:rsidR="00D43D2A">
              <w:rPr>
                <w:sz w:val="24"/>
                <w:szCs w:val="24"/>
              </w:rPr>
              <w:t xml:space="preserve"> ЦБС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ОКН местного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rFonts w:eastAsia="Calibri"/>
                <w:sz w:val="24"/>
                <w:szCs w:val="24"/>
              </w:rPr>
              <w:t>Постановление губернатора Белгородской области от 08.09.2004 г. № 178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5670" w:type="dxa"/>
            <w:vAlign w:val="center"/>
          </w:tcPr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rFonts w:eastAsia="Calibri"/>
                <w:sz w:val="24"/>
                <w:szCs w:val="24"/>
              </w:rPr>
              <w:t>Дом матери генерала армии Н.Ф.Ватутина</w:t>
            </w:r>
          </w:p>
        </w:tc>
        <w:tc>
          <w:tcPr>
            <w:tcW w:w="2472" w:type="dxa"/>
            <w:vAlign w:val="center"/>
          </w:tcPr>
          <w:p w:rsidR="00D43D2A" w:rsidRDefault="005B1FA6" w:rsidP="009B43CB">
            <w:pPr>
              <w:tabs>
                <w:tab w:val="left" w:pos="-567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4F36DC">
              <w:rPr>
                <w:rFonts w:eastAsia="Calibri"/>
                <w:sz w:val="24"/>
                <w:szCs w:val="24"/>
              </w:rPr>
              <w:t>с.</w:t>
            </w:r>
            <w:r w:rsidR="00D43D2A">
              <w:rPr>
                <w:rFonts w:eastAsia="Calibri"/>
                <w:sz w:val="24"/>
                <w:szCs w:val="24"/>
              </w:rPr>
              <w:t xml:space="preserve"> </w:t>
            </w:r>
            <w:r w:rsidRPr="004F36DC">
              <w:rPr>
                <w:rFonts w:eastAsia="Calibri"/>
                <w:sz w:val="24"/>
                <w:szCs w:val="24"/>
              </w:rPr>
              <w:t>Ватутино</w:t>
            </w:r>
            <w:r w:rsidR="00D43D2A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5B1FA6" w:rsidRPr="004F36DC" w:rsidRDefault="00D43D2A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ул. Меловая, 15</w:t>
            </w:r>
          </w:p>
        </w:tc>
        <w:tc>
          <w:tcPr>
            <w:tcW w:w="3462" w:type="dxa"/>
            <w:vAlign w:val="center"/>
          </w:tcPr>
          <w:p w:rsidR="005A3EAE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D43D2A">
              <w:rPr>
                <w:sz w:val="24"/>
                <w:szCs w:val="24"/>
              </w:rPr>
              <w:t>Муниципальная собственность</w:t>
            </w:r>
            <w:r w:rsidR="00D43D2A">
              <w:rPr>
                <w:sz w:val="24"/>
                <w:szCs w:val="24"/>
              </w:rPr>
              <w:t>/</w:t>
            </w:r>
          </w:p>
          <w:p w:rsidR="005B1FA6" w:rsidRPr="004F36DC" w:rsidRDefault="000E4C3B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 «Дом – музей генерала армии Н.Ф. Ватутина»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ОКН местного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rFonts w:eastAsia="Calibri"/>
                <w:sz w:val="24"/>
                <w:szCs w:val="24"/>
              </w:rPr>
            </w:pPr>
          </w:p>
          <w:p w:rsidR="005B1FA6" w:rsidRPr="004F36DC" w:rsidRDefault="005B1FA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rFonts w:eastAsia="Calibri"/>
                <w:sz w:val="24"/>
                <w:szCs w:val="24"/>
              </w:rPr>
              <w:t>Постановление губернатора Белгородской области от 08.09.2004 г. № 178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5670" w:type="dxa"/>
            <w:vAlign w:val="center"/>
          </w:tcPr>
          <w:p w:rsidR="005B1FA6" w:rsidRPr="004F36DC" w:rsidRDefault="00D60C6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Женская гимназия, 1865 год</w:t>
            </w:r>
          </w:p>
          <w:p w:rsidR="00D60C66" w:rsidRPr="004F36DC" w:rsidRDefault="00D60C6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  <w:vAlign w:val="center"/>
          </w:tcPr>
          <w:p w:rsidR="00D43D2A" w:rsidRDefault="00D60C6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 xml:space="preserve">п. Уразово, </w:t>
            </w:r>
          </w:p>
          <w:p w:rsidR="005B1FA6" w:rsidRPr="004F36DC" w:rsidRDefault="00D60C6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ул. 9</w:t>
            </w:r>
            <w:r w:rsidR="00D43D2A">
              <w:rPr>
                <w:sz w:val="24"/>
                <w:szCs w:val="24"/>
              </w:rPr>
              <w:t xml:space="preserve">-го Января, </w:t>
            </w:r>
            <w:r w:rsidRPr="004F36DC">
              <w:rPr>
                <w:sz w:val="24"/>
                <w:szCs w:val="24"/>
              </w:rPr>
              <w:t>3</w:t>
            </w:r>
          </w:p>
        </w:tc>
        <w:tc>
          <w:tcPr>
            <w:tcW w:w="3462" w:type="dxa"/>
            <w:vAlign w:val="center"/>
          </w:tcPr>
          <w:p w:rsidR="005A3EAE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D43D2A">
              <w:rPr>
                <w:sz w:val="24"/>
                <w:szCs w:val="24"/>
              </w:rPr>
              <w:t>Муниципальная собственность</w:t>
            </w:r>
            <w:r w:rsidR="00D43D2A">
              <w:rPr>
                <w:sz w:val="24"/>
                <w:szCs w:val="24"/>
              </w:rPr>
              <w:t>/</w:t>
            </w:r>
          </w:p>
          <w:p w:rsidR="005B1FA6" w:rsidRPr="004F36DC" w:rsidRDefault="000E4C3B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 «</w:t>
            </w:r>
            <w:proofErr w:type="spellStart"/>
            <w:r>
              <w:rPr>
                <w:sz w:val="24"/>
                <w:szCs w:val="24"/>
              </w:rPr>
              <w:t>Уразовский</w:t>
            </w:r>
            <w:proofErr w:type="spellEnd"/>
            <w:r>
              <w:rPr>
                <w:sz w:val="24"/>
                <w:szCs w:val="24"/>
              </w:rPr>
              <w:t xml:space="preserve"> краеведческий музей»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5B1FA6" w:rsidRPr="004F36DC" w:rsidRDefault="00D60C6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 xml:space="preserve">Приказ </w:t>
            </w:r>
            <w:proofErr w:type="gramStart"/>
            <w:r w:rsidRPr="004F36DC">
              <w:rPr>
                <w:sz w:val="24"/>
                <w:szCs w:val="24"/>
              </w:rPr>
              <w:t>управления государственной охраны объектов культурного наследия Белгородской области</w:t>
            </w:r>
            <w:proofErr w:type="gramEnd"/>
            <w:r w:rsidRPr="004F36DC">
              <w:rPr>
                <w:sz w:val="24"/>
                <w:szCs w:val="24"/>
              </w:rPr>
              <w:t xml:space="preserve"> от 27.07.2017 года № 124</w:t>
            </w:r>
          </w:p>
        </w:tc>
      </w:tr>
      <w:tr w:rsidR="005B1FA6" w:rsidTr="00D43D2A">
        <w:trPr>
          <w:jc w:val="center"/>
        </w:trPr>
        <w:tc>
          <w:tcPr>
            <w:tcW w:w="635" w:type="dxa"/>
            <w:vAlign w:val="center"/>
          </w:tcPr>
          <w:p w:rsidR="005B1FA6" w:rsidRPr="00CC0ADA" w:rsidRDefault="00D60C66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 w:rsidRPr="00CC0ADA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5670" w:type="dxa"/>
            <w:vAlign w:val="center"/>
          </w:tcPr>
          <w:p w:rsidR="005B1FA6" w:rsidRPr="004F36DC" w:rsidRDefault="00D60C66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 w:rsidRPr="004F36DC">
              <w:rPr>
                <w:color w:val="000000"/>
                <w:sz w:val="24"/>
                <w:szCs w:val="24"/>
              </w:rPr>
              <w:t>Мужская гимназия, 1887 год</w:t>
            </w:r>
          </w:p>
        </w:tc>
        <w:tc>
          <w:tcPr>
            <w:tcW w:w="2472" w:type="dxa"/>
            <w:vAlign w:val="center"/>
          </w:tcPr>
          <w:p w:rsidR="00D43D2A" w:rsidRDefault="00D43D2A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Уразово,</w:t>
            </w:r>
          </w:p>
          <w:p w:rsidR="005B1FA6" w:rsidRPr="004F36DC" w:rsidRDefault="00D43D2A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Пионерская, </w:t>
            </w:r>
            <w:r w:rsidR="00D60C66" w:rsidRPr="004F36DC">
              <w:rPr>
                <w:sz w:val="24"/>
                <w:szCs w:val="24"/>
              </w:rPr>
              <w:t>27</w:t>
            </w:r>
          </w:p>
        </w:tc>
        <w:tc>
          <w:tcPr>
            <w:tcW w:w="3462" w:type="dxa"/>
            <w:vAlign w:val="center"/>
          </w:tcPr>
          <w:p w:rsidR="005A3EAE" w:rsidRDefault="005A3EAE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D43D2A">
              <w:rPr>
                <w:sz w:val="24"/>
                <w:szCs w:val="24"/>
              </w:rPr>
              <w:t>Муниципальная собственность</w:t>
            </w:r>
            <w:r w:rsidR="00D43D2A">
              <w:rPr>
                <w:sz w:val="24"/>
                <w:szCs w:val="24"/>
              </w:rPr>
              <w:t>/</w:t>
            </w:r>
          </w:p>
          <w:p w:rsidR="005B1FA6" w:rsidRPr="004F36DC" w:rsidRDefault="000E4C3B" w:rsidP="00D43D2A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Дом</w:t>
            </w:r>
            <w:proofErr w:type="gramEnd"/>
            <w:r>
              <w:rPr>
                <w:sz w:val="24"/>
                <w:szCs w:val="24"/>
              </w:rPr>
              <w:t xml:space="preserve"> детского творчества</w:t>
            </w:r>
            <w:r w:rsidR="00D43D2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D43D2A">
              <w:rPr>
                <w:sz w:val="24"/>
                <w:szCs w:val="24"/>
              </w:rPr>
              <w:t>Валуйского</w:t>
            </w:r>
            <w:proofErr w:type="spellEnd"/>
            <w:r w:rsidR="00D43D2A">
              <w:rPr>
                <w:sz w:val="24"/>
                <w:szCs w:val="24"/>
              </w:rPr>
              <w:t xml:space="preserve"> района Белгородской области</w:t>
            </w:r>
          </w:p>
        </w:tc>
        <w:tc>
          <w:tcPr>
            <w:tcW w:w="3721" w:type="dxa"/>
            <w:vAlign w:val="center"/>
          </w:tcPr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>ОКН регионального значения</w:t>
            </w:r>
          </w:p>
          <w:p w:rsidR="004F36DC" w:rsidRDefault="004F36DC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5B1FA6" w:rsidRPr="004F36DC" w:rsidRDefault="00D60C66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 w:rsidRPr="004F36DC">
              <w:rPr>
                <w:sz w:val="24"/>
                <w:szCs w:val="24"/>
              </w:rPr>
              <w:t xml:space="preserve">Приказ </w:t>
            </w:r>
            <w:proofErr w:type="gramStart"/>
            <w:r w:rsidRPr="004F36DC">
              <w:rPr>
                <w:sz w:val="24"/>
                <w:szCs w:val="24"/>
              </w:rPr>
              <w:t>управления государственной охраны объектов культурного наследия Белгородской области</w:t>
            </w:r>
            <w:proofErr w:type="gramEnd"/>
            <w:r w:rsidRPr="004F36DC">
              <w:rPr>
                <w:sz w:val="24"/>
                <w:szCs w:val="24"/>
              </w:rPr>
              <w:t xml:space="preserve"> от 14.08.2017 года № 132</w:t>
            </w:r>
          </w:p>
        </w:tc>
      </w:tr>
      <w:tr w:rsidR="007115C5" w:rsidTr="00D43D2A">
        <w:trPr>
          <w:jc w:val="center"/>
        </w:trPr>
        <w:tc>
          <w:tcPr>
            <w:tcW w:w="635" w:type="dxa"/>
            <w:vAlign w:val="center"/>
          </w:tcPr>
          <w:p w:rsidR="007115C5" w:rsidRPr="00CC0ADA" w:rsidRDefault="007115C5" w:rsidP="009B43CB">
            <w:pPr>
              <w:tabs>
                <w:tab w:val="left" w:pos="-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5670" w:type="dxa"/>
            <w:vAlign w:val="center"/>
          </w:tcPr>
          <w:p w:rsidR="007115C5" w:rsidRPr="004F36DC" w:rsidRDefault="007115C5" w:rsidP="009B43CB">
            <w:pPr>
              <w:tabs>
                <w:tab w:val="left" w:pos="-567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Народный дом</w:t>
            </w:r>
          </w:p>
        </w:tc>
        <w:tc>
          <w:tcPr>
            <w:tcW w:w="2472" w:type="dxa"/>
            <w:vAlign w:val="center"/>
          </w:tcPr>
          <w:p w:rsidR="007115C5" w:rsidRDefault="007115C5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Валуйки,</w:t>
            </w:r>
          </w:p>
          <w:p w:rsidR="007115C5" w:rsidRDefault="007115C5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15</w:t>
            </w:r>
          </w:p>
        </w:tc>
        <w:tc>
          <w:tcPr>
            <w:tcW w:w="3462" w:type="dxa"/>
            <w:vAlign w:val="center"/>
          </w:tcPr>
          <w:p w:rsidR="007115C5" w:rsidRDefault="007115C5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собственность/</w:t>
            </w:r>
          </w:p>
          <w:p w:rsidR="007115C5" w:rsidRPr="00D43D2A" w:rsidRDefault="00B87768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«Валуйский физкультурно-оздоровительный комплекс»</w:t>
            </w:r>
          </w:p>
        </w:tc>
        <w:tc>
          <w:tcPr>
            <w:tcW w:w="3721" w:type="dxa"/>
            <w:vAlign w:val="center"/>
          </w:tcPr>
          <w:p w:rsidR="007115C5" w:rsidRDefault="007115C5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 регионального значения</w:t>
            </w:r>
          </w:p>
          <w:p w:rsidR="007115C5" w:rsidRDefault="007115C5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</w:p>
          <w:p w:rsidR="007115C5" w:rsidRPr="004F36DC" w:rsidRDefault="007115C5" w:rsidP="009B43CB">
            <w:pPr>
              <w:tabs>
                <w:tab w:val="left" w:pos="-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sz w:val="24"/>
                <w:szCs w:val="24"/>
              </w:rPr>
              <w:t xml:space="preserve">управления государственной охраны объектов культурного наследия </w:t>
            </w:r>
            <w:r>
              <w:rPr>
                <w:sz w:val="24"/>
                <w:szCs w:val="24"/>
              </w:rPr>
              <w:lastRenderedPageBreak/>
              <w:t>Белгородской области</w:t>
            </w:r>
            <w:proofErr w:type="gramEnd"/>
            <w:r>
              <w:rPr>
                <w:sz w:val="24"/>
                <w:szCs w:val="24"/>
              </w:rPr>
              <w:t xml:space="preserve"> от 27.08.2019 года № 22-20/03/397</w:t>
            </w:r>
          </w:p>
        </w:tc>
      </w:tr>
    </w:tbl>
    <w:p w:rsidR="000B2CB7" w:rsidRPr="000B2CB7" w:rsidRDefault="000B2CB7" w:rsidP="000B2CB7">
      <w:pPr>
        <w:tabs>
          <w:tab w:val="left" w:pos="-567"/>
        </w:tabs>
        <w:ind w:left="-567"/>
      </w:pPr>
    </w:p>
    <w:sectPr w:rsidR="000B2CB7" w:rsidRPr="000B2CB7" w:rsidSect="00CC0ADA">
      <w:pgSz w:w="16838" w:h="11906" w:orient="landscape" w:code="9"/>
      <w:pgMar w:top="851" w:right="1134" w:bottom="568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B5F7B"/>
    <w:multiLevelType w:val="hybridMultilevel"/>
    <w:tmpl w:val="95BAAE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566A14"/>
    <w:multiLevelType w:val="hybridMultilevel"/>
    <w:tmpl w:val="19BCB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275"/>
  <w:displayVerticalDrawingGridEvery w:val="2"/>
  <w:characterSpacingControl w:val="doNotCompress"/>
  <w:compat/>
  <w:rsids>
    <w:rsidRoot w:val="000B2CB7"/>
    <w:rsid w:val="00091DE7"/>
    <w:rsid w:val="000A30C2"/>
    <w:rsid w:val="000B2CB7"/>
    <w:rsid w:val="000E192F"/>
    <w:rsid w:val="000E4C3B"/>
    <w:rsid w:val="000F1C04"/>
    <w:rsid w:val="00104A68"/>
    <w:rsid w:val="00113F51"/>
    <w:rsid w:val="001A0799"/>
    <w:rsid w:val="002A5554"/>
    <w:rsid w:val="00331E7A"/>
    <w:rsid w:val="003A7612"/>
    <w:rsid w:val="004F36DC"/>
    <w:rsid w:val="005A3EAE"/>
    <w:rsid w:val="005B1FA6"/>
    <w:rsid w:val="007115C5"/>
    <w:rsid w:val="0073768C"/>
    <w:rsid w:val="00802F05"/>
    <w:rsid w:val="009637A1"/>
    <w:rsid w:val="009B43CB"/>
    <w:rsid w:val="00A07989"/>
    <w:rsid w:val="00AE6578"/>
    <w:rsid w:val="00B04DA1"/>
    <w:rsid w:val="00B14564"/>
    <w:rsid w:val="00B87768"/>
    <w:rsid w:val="00BC3E10"/>
    <w:rsid w:val="00CC0ADA"/>
    <w:rsid w:val="00D43D2A"/>
    <w:rsid w:val="00D60C66"/>
    <w:rsid w:val="00E3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-5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ГлавСпец2</Company>
  <LinksUpToDate>false</LinksUpToDate>
  <CharactersWithSpaces>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KRISTINA</cp:lastModifiedBy>
  <cp:revision>7</cp:revision>
  <dcterms:created xsi:type="dcterms:W3CDTF">2019-08-07T08:19:00Z</dcterms:created>
  <dcterms:modified xsi:type="dcterms:W3CDTF">2021-08-17T14:00:00Z</dcterms:modified>
</cp:coreProperties>
</file>